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99" w:rsidRDefault="00727599" w:rsidP="00E65A84">
      <w:pPr>
        <w:jc w:val="both"/>
        <w:rPr>
          <w:rFonts w:ascii="Arial" w:hAnsi="Arial" w:cs="Arial"/>
          <w:b/>
        </w:rPr>
      </w:pPr>
      <w:r>
        <w:rPr>
          <w:rFonts w:ascii="Arial" w:hAnsi="Arial" w:cs="Arial" w:hint="eastAsia"/>
          <w:b/>
        </w:rPr>
        <w:t>Event Name</w:t>
      </w:r>
    </w:p>
    <w:p w:rsidR="00362552" w:rsidRDefault="00D73454" w:rsidP="00E65A84">
      <w:pPr>
        <w:jc w:val="both"/>
        <w:rPr>
          <w:rFonts w:ascii="Arial" w:hAnsi="Arial" w:cs="Arial"/>
        </w:rPr>
      </w:pPr>
      <w:r w:rsidRPr="00D73454">
        <w:rPr>
          <w:rFonts w:ascii="Arial" w:hAnsi="Arial" w:cs="Arial"/>
        </w:rPr>
        <w:t>BEC EnviroSeries Conference 2020: Urban Transport on the Move: Connecting Policies, People and Business Opportunities</w:t>
      </w:r>
    </w:p>
    <w:p w:rsidR="00D73454" w:rsidRDefault="00D73454" w:rsidP="00E65A84">
      <w:pPr>
        <w:jc w:val="both"/>
        <w:rPr>
          <w:rFonts w:ascii="Arial" w:hAnsi="Arial" w:cs="Arial"/>
          <w:b/>
        </w:rPr>
      </w:pPr>
    </w:p>
    <w:p w:rsidR="00D73454" w:rsidRDefault="00D73454" w:rsidP="00D73454">
      <w:pPr>
        <w:jc w:val="both"/>
        <w:rPr>
          <w:rFonts w:ascii="Arial" w:hAnsi="Arial" w:cs="Arial"/>
          <w:b/>
        </w:rPr>
      </w:pPr>
      <w:r>
        <w:rPr>
          <w:rFonts w:ascii="Arial" w:hAnsi="Arial" w:cs="Arial"/>
          <w:b/>
        </w:rPr>
        <w:t>Date / Time / Format</w:t>
      </w:r>
    </w:p>
    <w:p w:rsidR="00D73454" w:rsidRPr="00367D57" w:rsidRDefault="00D73454" w:rsidP="00D73454">
      <w:pPr>
        <w:jc w:val="both"/>
        <w:rPr>
          <w:rFonts w:ascii="Arial" w:hAnsi="Arial" w:cs="Arial"/>
          <w:bCs/>
        </w:rPr>
      </w:pPr>
      <w:r w:rsidRPr="00367D57">
        <w:rPr>
          <w:rFonts w:ascii="Arial" w:hAnsi="Arial" w:cs="Arial"/>
          <w:bCs/>
        </w:rPr>
        <w:t>27 November 20</w:t>
      </w:r>
      <w:r>
        <w:rPr>
          <w:rFonts w:ascii="Arial" w:hAnsi="Arial" w:cs="Arial"/>
          <w:bCs/>
        </w:rPr>
        <w:t>2</w:t>
      </w:r>
      <w:r w:rsidRPr="00367D57">
        <w:rPr>
          <w:rFonts w:ascii="Arial" w:hAnsi="Arial" w:cs="Arial"/>
          <w:bCs/>
        </w:rPr>
        <w:t>0, 09:25 to 17:00, Online</w:t>
      </w:r>
    </w:p>
    <w:p w:rsidR="00713E84" w:rsidRDefault="00713E84" w:rsidP="00E65A84">
      <w:pPr>
        <w:jc w:val="both"/>
        <w:rPr>
          <w:rFonts w:ascii="Arial" w:hAnsi="Arial" w:cs="Arial"/>
        </w:rPr>
      </w:pPr>
    </w:p>
    <w:p w:rsidR="00E65A84" w:rsidRPr="00E65A84" w:rsidRDefault="00E65A84" w:rsidP="00E65A84">
      <w:pPr>
        <w:jc w:val="both"/>
        <w:rPr>
          <w:rFonts w:ascii="Arial" w:hAnsi="Arial" w:cs="Arial"/>
          <w:b/>
        </w:rPr>
      </w:pPr>
      <w:r w:rsidRPr="00E65A84">
        <w:rPr>
          <w:rFonts w:ascii="Arial" w:hAnsi="Arial" w:cs="Arial" w:hint="eastAsia"/>
          <w:b/>
        </w:rPr>
        <w:t>Synopsis</w:t>
      </w:r>
    </w:p>
    <w:p w:rsidR="00D73454" w:rsidRPr="00D73454" w:rsidRDefault="00D73454" w:rsidP="00D73454">
      <w:pPr>
        <w:widowControl/>
        <w:rPr>
          <w:rFonts w:ascii="Arial" w:hAnsi="Arial" w:cs="Arial"/>
        </w:rPr>
      </w:pPr>
      <w:r w:rsidRPr="00D73454">
        <w:rPr>
          <w:rFonts w:ascii="Arial" w:hAnsi="Arial" w:cs="Arial"/>
        </w:rPr>
        <w:t>Transport is an important sector in Hong Kong – it enables the movements of people and goods, facilitates Hong Kong’s efficient commercial and business functions, and contributes to Hong Kong’s economic performance. At the personal level, transport supports people’s mobility needs and gets them connected.</w:t>
      </w:r>
    </w:p>
    <w:p w:rsidR="00D73454" w:rsidRPr="00D73454" w:rsidRDefault="00D73454" w:rsidP="00D73454">
      <w:pPr>
        <w:widowControl/>
        <w:rPr>
          <w:rFonts w:ascii="Arial" w:hAnsi="Arial" w:cs="Arial"/>
        </w:rPr>
      </w:pPr>
    </w:p>
    <w:p w:rsidR="00D73454" w:rsidRPr="00D73454" w:rsidRDefault="00D73454" w:rsidP="00D73454">
      <w:pPr>
        <w:widowControl/>
        <w:rPr>
          <w:rFonts w:ascii="Arial" w:hAnsi="Arial" w:cs="Arial"/>
        </w:rPr>
      </w:pPr>
      <w:r w:rsidRPr="00D73454">
        <w:rPr>
          <w:rFonts w:ascii="Arial" w:hAnsi="Arial" w:cs="Arial"/>
        </w:rPr>
        <w:t xml:space="preserve">However, unchecked growth in motorisation, over-reliance on fossil fuel vehicles and a car-centric city planning culture will exacerbate the transport sector’s impact on the environment. There are calls for rethinking the role of transport in the urban landscape and how cities should be planned so as to balance maintaining the mobility functions and to minimising externalities such as air pollution, greenhouse gases emissions and the loss of public space.  </w:t>
      </w:r>
    </w:p>
    <w:p w:rsidR="00D73454" w:rsidRPr="00D73454" w:rsidRDefault="00D73454" w:rsidP="00D73454">
      <w:pPr>
        <w:widowControl/>
        <w:rPr>
          <w:rFonts w:ascii="Arial" w:hAnsi="Arial" w:cs="Arial"/>
        </w:rPr>
      </w:pPr>
    </w:p>
    <w:p w:rsidR="00D73454" w:rsidRDefault="00D73454" w:rsidP="00D73454">
      <w:pPr>
        <w:widowControl/>
        <w:rPr>
          <w:rFonts w:ascii="Arial" w:hAnsi="Arial" w:cs="Arial"/>
        </w:rPr>
      </w:pPr>
      <w:r w:rsidRPr="00D73454">
        <w:rPr>
          <w:rFonts w:ascii="Arial" w:hAnsi="Arial" w:cs="Arial"/>
        </w:rPr>
        <w:t>With COVID-19 and climate change, these questions become even more valid and pressing.  It is timely and necessary for policy makers, the business sector and the general public to explore how COVID-19 and decarbonsiation will reshape urban mobility. There are opportunities to respond to the changing mobility need of people and delivery of goods as well as to transform transport operation for better efficiency and enhanced resilience.</w:t>
      </w:r>
    </w:p>
    <w:p w:rsidR="00D73454" w:rsidRPr="00D73454" w:rsidRDefault="00D73454" w:rsidP="00D73454">
      <w:pPr>
        <w:widowControl/>
        <w:rPr>
          <w:rFonts w:ascii="Arial" w:hAnsi="Arial" w:cs="Arial"/>
        </w:rPr>
      </w:pPr>
    </w:p>
    <w:p w:rsidR="00713E84" w:rsidRDefault="00D73454" w:rsidP="00D73454">
      <w:pPr>
        <w:widowControl/>
        <w:rPr>
          <w:rFonts w:ascii="Arial" w:hAnsi="Arial" w:cs="Arial"/>
        </w:rPr>
      </w:pPr>
      <w:r w:rsidRPr="00D73454">
        <w:rPr>
          <w:rFonts w:ascii="Arial" w:hAnsi="Arial" w:cs="Arial"/>
        </w:rPr>
        <w:t>EnviroSeries Conference is one of BEC’s flagship events held twice per year that aims to provide a cross-sector forum to discuss and address key issues related to Hong Kong’s environmental sustainability. This is now an opportune time for us to re-visit and re-focus on transport.</w:t>
      </w:r>
      <w:r w:rsidR="00362552" w:rsidRPr="00362552">
        <w:rPr>
          <w:rFonts w:ascii="Times New Roman" w:eastAsia="Times New Roman" w:hAnsi="Times New Roman" w:cs="Times New Roman"/>
          <w:kern w:val="0"/>
          <w:szCs w:val="24"/>
          <w:lang w:eastAsia="en-US"/>
        </w:rPr>
        <w:br/>
      </w:r>
    </w:p>
    <w:p w:rsidR="00727599" w:rsidRDefault="00D73454" w:rsidP="00E65A84">
      <w:pPr>
        <w:jc w:val="both"/>
        <w:rPr>
          <w:rFonts w:ascii="Arial" w:hAnsi="Arial" w:cs="Arial"/>
        </w:rPr>
      </w:pPr>
      <w:r>
        <w:rPr>
          <w:rFonts w:ascii="Arial" w:hAnsi="Arial" w:cs="Arial"/>
          <w:b/>
        </w:rPr>
        <w:t xml:space="preserve">Prgramme &amp; Registration Details: </w:t>
      </w:r>
    </w:p>
    <w:p w:rsidR="00D73454" w:rsidRPr="00D73454" w:rsidRDefault="00A94FDF" w:rsidP="00D73454">
      <w:pPr>
        <w:spacing w:line="300" w:lineRule="exact"/>
        <w:jc w:val="both"/>
        <w:rPr>
          <w:rFonts w:ascii="Arial" w:hAnsi="Arial" w:cs="Arial"/>
          <w:bCs/>
          <w:szCs w:val="24"/>
          <w:lang w:eastAsia="zh-HK"/>
        </w:rPr>
      </w:pPr>
      <w:hyperlink r:id="rId7" w:history="1">
        <w:r w:rsidR="00D73454" w:rsidRPr="00D73454">
          <w:rPr>
            <w:rStyle w:val="a3"/>
            <w:rFonts w:ascii="Arial" w:hAnsi="Arial" w:cs="Arial"/>
            <w:bCs/>
            <w:szCs w:val="24"/>
            <w:lang w:eastAsia="zh-HK"/>
          </w:rPr>
          <w:t>Session 1: Planning for a Sustainable and People-centric Urban Transport System</w:t>
        </w:r>
      </w:hyperlink>
    </w:p>
    <w:p w:rsidR="00D73454" w:rsidRPr="00D73454" w:rsidRDefault="00A94FDF" w:rsidP="00D73454">
      <w:pPr>
        <w:spacing w:line="300" w:lineRule="exact"/>
        <w:jc w:val="both"/>
        <w:rPr>
          <w:rFonts w:ascii="Arial" w:hAnsi="Arial" w:cs="Arial"/>
          <w:bCs/>
          <w:szCs w:val="24"/>
          <w:lang w:eastAsia="zh-HK"/>
        </w:rPr>
      </w:pPr>
      <w:hyperlink r:id="rId8" w:history="1">
        <w:r w:rsidR="00D73454" w:rsidRPr="00D73454">
          <w:rPr>
            <w:rStyle w:val="a3"/>
            <w:rFonts w:ascii="Arial" w:hAnsi="Arial" w:cs="Arial"/>
            <w:bCs/>
            <w:szCs w:val="24"/>
            <w:lang w:eastAsia="zh-HK"/>
          </w:rPr>
          <w:t>Session 2: Future Private Mobility and Public Transport</w:t>
        </w:r>
      </w:hyperlink>
    </w:p>
    <w:p w:rsidR="00D73454" w:rsidRPr="00D73454" w:rsidRDefault="00A94FDF" w:rsidP="00D73454">
      <w:pPr>
        <w:spacing w:line="300" w:lineRule="exact"/>
        <w:jc w:val="both"/>
        <w:rPr>
          <w:rFonts w:ascii="Arial" w:hAnsi="Arial" w:cs="Arial"/>
          <w:bCs/>
          <w:szCs w:val="24"/>
          <w:lang w:eastAsia="zh-HK"/>
        </w:rPr>
      </w:pPr>
      <w:hyperlink r:id="rId9" w:history="1">
        <w:r w:rsidR="00D73454" w:rsidRPr="00D73454">
          <w:rPr>
            <w:rStyle w:val="a3"/>
            <w:rFonts w:ascii="Arial" w:hAnsi="Arial" w:cs="Arial"/>
            <w:bCs/>
            <w:szCs w:val="24"/>
            <w:lang w:eastAsia="zh-HK"/>
          </w:rPr>
          <w:t>Session 3: Business Innovation and Opportunities in Post-COVID-19 Urban Mobility</w:t>
        </w:r>
      </w:hyperlink>
    </w:p>
    <w:p w:rsidR="00D73454" w:rsidRPr="00D73454" w:rsidRDefault="00A94FDF" w:rsidP="00D73454">
      <w:pPr>
        <w:spacing w:line="300" w:lineRule="exact"/>
        <w:jc w:val="both"/>
        <w:rPr>
          <w:rFonts w:ascii="Arial" w:hAnsi="Arial" w:cs="Arial"/>
          <w:bCs/>
          <w:szCs w:val="24"/>
          <w:lang w:eastAsia="zh-HK"/>
        </w:rPr>
      </w:pPr>
      <w:hyperlink r:id="rId10" w:history="1">
        <w:r w:rsidR="00D73454" w:rsidRPr="00D73454">
          <w:rPr>
            <w:rStyle w:val="a3"/>
            <w:rFonts w:ascii="Arial" w:hAnsi="Arial" w:cs="Arial"/>
            <w:bCs/>
            <w:szCs w:val="24"/>
            <w:lang w:eastAsia="zh-HK"/>
          </w:rPr>
          <w:t>Session 4: Promoting Active and Inclusive Transport</w:t>
        </w:r>
      </w:hyperlink>
    </w:p>
    <w:p w:rsidR="00D73454" w:rsidRDefault="00D73454" w:rsidP="00835960">
      <w:pPr>
        <w:spacing w:line="300" w:lineRule="exact"/>
        <w:jc w:val="both"/>
        <w:rPr>
          <w:rFonts w:ascii="Arial" w:hAnsi="Arial" w:cs="Arial"/>
          <w:b/>
          <w:szCs w:val="24"/>
          <w:lang w:eastAsia="zh-HK"/>
        </w:rPr>
      </w:pPr>
    </w:p>
    <w:p w:rsidR="006B17EA" w:rsidRPr="006B17EA" w:rsidRDefault="006B17EA" w:rsidP="00835960">
      <w:pPr>
        <w:spacing w:line="300" w:lineRule="exact"/>
        <w:jc w:val="both"/>
        <w:rPr>
          <w:rFonts w:ascii="Arial" w:hAnsi="Arial" w:cs="Arial"/>
          <w:b/>
          <w:szCs w:val="24"/>
          <w:lang w:eastAsia="zh-HK"/>
        </w:rPr>
      </w:pPr>
      <w:r w:rsidRPr="006B17EA">
        <w:rPr>
          <w:rFonts w:ascii="Arial" w:hAnsi="Arial" w:cs="Arial"/>
          <w:b/>
          <w:szCs w:val="24"/>
          <w:lang w:eastAsia="zh-HK"/>
        </w:rPr>
        <w:t>Language</w:t>
      </w:r>
    </w:p>
    <w:p w:rsidR="006B17EA" w:rsidRPr="006B17EA" w:rsidRDefault="006B17EA" w:rsidP="006B17EA">
      <w:pPr>
        <w:spacing w:line="300" w:lineRule="exact"/>
        <w:jc w:val="both"/>
        <w:rPr>
          <w:rFonts w:ascii="Arial" w:hAnsi="Arial" w:cs="Arial"/>
          <w:szCs w:val="24"/>
          <w:lang w:eastAsia="zh-HK"/>
        </w:rPr>
      </w:pPr>
      <w:r w:rsidRPr="006B17EA">
        <w:rPr>
          <w:rFonts w:ascii="Arial" w:hAnsi="Arial" w:cs="Arial"/>
          <w:szCs w:val="24"/>
          <w:lang w:eastAsia="zh-HK"/>
        </w:rPr>
        <w:t>English</w:t>
      </w:r>
    </w:p>
    <w:p w:rsidR="006B17EA" w:rsidRPr="006B17EA" w:rsidRDefault="006B17EA" w:rsidP="006B17EA">
      <w:pPr>
        <w:spacing w:line="300" w:lineRule="exact"/>
        <w:jc w:val="both"/>
        <w:rPr>
          <w:rFonts w:ascii="Arial" w:hAnsi="Arial" w:cs="Arial"/>
          <w:szCs w:val="24"/>
          <w:lang w:eastAsia="zh-HK"/>
        </w:rPr>
      </w:pPr>
    </w:p>
    <w:p w:rsidR="00E65A84" w:rsidRDefault="00D73454" w:rsidP="00E65A84">
      <w:pPr>
        <w:jc w:val="both"/>
        <w:rPr>
          <w:rFonts w:ascii="Arial" w:hAnsi="Arial" w:cs="Arial"/>
          <w:b/>
        </w:rPr>
      </w:pPr>
      <w:r>
        <w:rPr>
          <w:rFonts w:ascii="Arial" w:hAnsi="Arial" w:cs="Arial"/>
          <w:b/>
        </w:rPr>
        <w:t>Enquiry</w:t>
      </w:r>
      <w:bookmarkStart w:id="0" w:name="_GoBack"/>
      <w:bookmarkEnd w:id="0"/>
    </w:p>
    <w:p w:rsidR="00D73454" w:rsidRPr="00D73454" w:rsidRDefault="00D73454" w:rsidP="00E65A84">
      <w:pPr>
        <w:jc w:val="both"/>
        <w:rPr>
          <w:rFonts w:ascii="Arial" w:hAnsi="Arial" w:cs="Arial"/>
          <w:b/>
        </w:rPr>
      </w:pPr>
      <w:r w:rsidRPr="00D73454">
        <w:rPr>
          <w:rFonts w:ascii="Arial" w:hAnsi="Arial" w:cs="Arial"/>
          <w:bCs/>
        </w:rPr>
        <w:t>Email:</w:t>
      </w:r>
      <w:r>
        <w:rPr>
          <w:rFonts w:ascii="Arial" w:hAnsi="Arial" w:cs="Arial"/>
          <w:b/>
        </w:rPr>
        <w:t xml:space="preserve"> </w:t>
      </w:r>
      <w:hyperlink r:id="rId11" w:history="1">
        <w:r w:rsidRPr="00D73454">
          <w:rPr>
            <w:rStyle w:val="a3"/>
            <w:rFonts w:ascii="Arial" w:hAnsi="Arial" w:cs="Arial"/>
            <w:bCs/>
          </w:rPr>
          <w:t>event@bec.org.hk</w:t>
        </w:r>
      </w:hyperlink>
      <w:r>
        <w:rPr>
          <w:rFonts w:ascii="Arial" w:hAnsi="Arial" w:cs="Arial"/>
          <w:b/>
        </w:rPr>
        <w:t xml:space="preserve"> </w:t>
      </w:r>
    </w:p>
    <w:p w:rsidR="00E65A84" w:rsidRDefault="00E65A84" w:rsidP="00E65A84">
      <w:pPr>
        <w:jc w:val="both"/>
        <w:rPr>
          <w:rFonts w:ascii="Arial" w:hAnsi="Arial" w:cs="Arial"/>
        </w:rPr>
      </w:pPr>
    </w:p>
    <w:sectPr w:rsidR="00E65A84" w:rsidSect="00727599">
      <w:pgSz w:w="11906" w:h="16838"/>
      <w:pgMar w:top="1152" w:right="720" w:bottom="1152" w:left="720" w:header="850" w:footer="99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2E8" w:rsidRDefault="00EE22E8" w:rsidP="00383443">
      <w:r>
        <w:separator/>
      </w:r>
    </w:p>
  </w:endnote>
  <w:endnote w:type="continuationSeparator" w:id="0">
    <w:p w:rsidR="00EE22E8" w:rsidRDefault="00EE22E8" w:rsidP="003834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2E8" w:rsidRDefault="00EE22E8" w:rsidP="00383443">
      <w:r>
        <w:separator/>
      </w:r>
    </w:p>
  </w:footnote>
  <w:footnote w:type="continuationSeparator" w:id="0">
    <w:p w:rsidR="00EE22E8" w:rsidRDefault="00EE22E8" w:rsidP="00383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C2E57"/>
    <w:multiLevelType w:val="hybridMultilevel"/>
    <w:tmpl w:val="06E49E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42E7467"/>
    <w:multiLevelType w:val="hybridMultilevel"/>
    <w:tmpl w:val="C8AE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F8220F"/>
    <w:multiLevelType w:val="hybridMultilevel"/>
    <w:tmpl w:val="A01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3E84"/>
    <w:rsid w:val="001667D8"/>
    <w:rsid w:val="001E00C0"/>
    <w:rsid w:val="00362552"/>
    <w:rsid w:val="00383443"/>
    <w:rsid w:val="00651F1D"/>
    <w:rsid w:val="006A43A1"/>
    <w:rsid w:val="006B17EA"/>
    <w:rsid w:val="006F4542"/>
    <w:rsid w:val="00713E84"/>
    <w:rsid w:val="00727599"/>
    <w:rsid w:val="00817E1A"/>
    <w:rsid w:val="00835960"/>
    <w:rsid w:val="00993827"/>
    <w:rsid w:val="00A94FDF"/>
    <w:rsid w:val="00B45F3D"/>
    <w:rsid w:val="00CB4509"/>
    <w:rsid w:val="00D73454"/>
    <w:rsid w:val="00E65A84"/>
    <w:rsid w:val="00EE22E8"/>
    <w:rsid w:val="00F467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FD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E84"/>
    <w:rPr>
      <w:color w:val="0563C1" w:themeColor="hyperlink"/>
      <w:u w:val="single"/>
    </w:rPr>
  </w:style>
  <w:style w:type="character" w:styleId="a4">
    <w:name w:val="FollowedHyperlink"/>
    <w:basedOn w:val="a0"/>
    <w:uiPriority w:val="99"/>
    <w:semiHidden/>
    <w:unhideWhenUsed/>
    <w:rsid w:val="00713E84"/>
    <w:rPr>
      <w:color w:val="954F72" w:themeColor="followedHyperlink"/>
      <w:u w:val="single"/>
    </w:rPr>
  </w:style>
  <w:style w:type="character" w:styleId="a5">
    <w:name w:val="Strong"/>
    <w:basedOn w:val="a0"/>
    <w:uiPriority w:val="22"/>
    <w:qFormat/>
    <w:rsid w:val="00727599"/>
    <w:rPr>
      <w:b/>
      <w:bCs/>
    </w:rPr>
  </w:style>
  <w:style w:type="paragraph" w:styleId="a6">
    <w:name w:val="List Paragraph"/>
    <w:basedOn w:val="a"/>
    <w:uiPriority w:val="34"/>
    <w:qFormat/>
    <w:rsid w:val="00727599"/>
    <w:pPr>
      <w:ind w:left="720"/>
      <w:contextualSpacing/>
    </w:pPr>
  </w:style>
  <w:style w:type="character" w:customStyle="1" w:styleId="UnresolvedMention">
    <w:name w:val="Unresolved Mention"/>
    <w:basedOn w:val="a0"/>
    <w:uiPriority w:val="99"/>
    <w:semiHidden/>
    <w:unhideWhenUsed/>
    <w:rsid w:val="00D73454"/>
    <w:rPr>
      <w:color w:val="605E5C"/>
      <w:shd w:val="clear" w:color="auto" w:fill="E1DFDD"/>
    </w:rPr>
  </w:style>
  <w:style w:type="paragraph" w:styleId="a7">
    <w:name w:val="header"/>
    <w:basedOn w:val="a"/>
    <w:link w:val="a8"/>
    <w:uiPriority w:val="99"/>
    <w:semiHidden/>
    <w:unhideWhenUsed/>
    <w:rsid w:val="00383443"/>
    <w:pPr>
      <w:tabs>
        <w:tab w:val="center" w:pos="4153"/>
        <w:tab w:val="right" w:pos="8306"/>
      </w:tabs>
      <w:snapToGrid w:val="0"/>
    </w:pPr>
    <w:rPr>
      <w:sz w:val="20"/>
      <w:szCs w:val="20"/>
    </w:rPr>
  </w:style>
  <w:style w:type="character" w:customStyle="1" w:styleId="a8">
    <w:name w:val="頁首 字元"/>
    <w:basedOn w:val="a0"/>
    <w:link w:val="a7"/>
    <w:uiPriority w:val="99"/>
    <w:semiHidden/>
    <w:rsid w:val="00383443"/>
    <w:rPr>
      <w:sz w:val="20"/>
      <w:szCs w:val="20"/>
    </w:rPr>
  </w:style>
  <w:style w:type="paragraph" w:styleId="a9">
    <w:name w:val="footer"/>
    <w:basedOn w:val="a"/>
    <w:link w:val="aa"/>
    <w:uiPriority w:val="99"/>
    <w:semiHidden/>
    <w:unhideWhenUsed/>
    <w:rsid w:val="00383443"/>
    <w:pPr>
      <w:tabs>
        <w:tab w:val="center" w:pos="4153"/>
        <w:tab w:val="right" w:pos="8306"/>
      </w:tabs>
      <w:snapToGrid w:val="0"/>
    </w:pPr>
    <w:rPr>
      <w:sz w:val="20"/>
      <w:szCs w:val="20"/>
    </w:rPr>
  </w:style>
  <w:style w:type="character" w:customStyle="1" w:styleId="aa">
    <w:name w:val="頁尾 字元"/>
    <w:basedOn w:val="a0"/>
    <w:link w:val="a9"/>
    <w:uiPriority w:val="99"/>
    <w:semiHidden/>
    <w:rsid w:val="00383443"/>
    <w:rPr>
      <w:sz w:val="20"/>
      <w:szCs w:val="20"/>
    </w:rPr>
  </w:style>
</w:styles>
</file>

<file path=word/webSettings.xml><?xml version="1.0" encoding="utf-8"?>
<w:webSettings xmlns:r="http://schemas.openxmlformats.org/officeDocument/2006/relationships" xmlns:w="http://schemas.openxmlformats.org/wordprocessingml/2006/main">
  <w:divs>
    <w:div w:id="166871230">
      <w:bodyDiv w:val="1"/>
      <w:marLeft w:val="0"/>
      <w:marRight w:val="0"/>
      <w:marTop w:val="0"/>
      <w:marBottom w:val="0"/>
      <w:divBdr>
        <w:top w:val="none" w:sz="0" w:space="0" w:color="auto"/>
        <w:left w:val="none" w:sz="0" w:space="0" w:color="auto"/>
        <w:bottom w:val="none" w:sz="0" w:space="0" w:color="auto"/>
        <w:right w:val="none" w:sz="0" w:space="0" w:color="auto"/>
      </w:divBdr>
      <w:divsChild>
        <w:div w:id="1090467754">
          <w:marLeft w:val="0"/>
          <w:marRight w:val="0"/>
          <w:marTop w:val="0"/>
          <w:marBottom w:val="0"/>
          <w:divBdr>
            <w:top w:val="none" w:sz="0" w:space="0" w:color="auto"/>
            <w:left w:val="none" w:sz="0" w:space="0" w:color="auto"/>
            <w:bottom w:val="none" w:sz="0" w:space="0" w:color="auto"/>
            <w:right w:val="none" w:sz="0" w:space="0" w:color="auto"/>
          </w:divBdr>
        </w:div>
      </w:divsChild>
    </w:div>
    <w:div w:id="780881605">
      <w:bodyDiv w:val="1"/>
      <w:marLeft w:val="0"/>
      <w:marRight w:val="0"/>
      <w:marTop w:val="0"/>
      <w:marBottom w:val="0"/>
      <w:divBdr>
        <w:top w:val="none" w:sz="0" w:space="0" w:color="auto"/>
        <w:left w:val="none" w:sz="0" w:space="0" w:color="auto"/>
        <w:bottom w:val="none" w:sz="0" w:space="0" w:color="auto"/>
        <w:right w:val="none" w:sz="0" w:space="0" w:color="auto"/>
      </w:divBdr>
      <w:divsChild>
        <w:div w:id="1604148639">
          <w:marLeft w:val="0"/>
          <w:marRight w:val="0"/>
          <w:marTop w:val="0"/>
          <w:marBottom w:val="0"/>
          <w:divBdr>
            <w:top w:val="none" w:sz="0" w:space="0" w:color="auto"/>
            <w:left w:val="none" w:sz="0" w:space="0" w:color="auto"/>
            <w:bottom w:val="none" w:sz="0" w:space="0" w:color="auto"/>
            <w:right w:val="none" w:sz="0" w:space="0" w:color="auto"/>
          </w:divBdr>
        </w:div>
      </w:divsChild>
    </w:div>
    <w:div w:id="1412698678">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3">
          <w:marLeft w:val="0"/>
          <w:marRight w:val="0"/>
          <w:marTop w:val="0"/>
          <w:marBottom w:val="0"/>
          <w:divBdr>
            <w:top w:val="none" w:sz="0" w:space="0" w:color="auto"/>
            <w:left w:val="none" w:sz="0" w:space="0" w:color="auto"/>
            <w:bottom w:val="none" w:sz="0" w:space="0" w:color="auto"/>
            <w:right w:val="none" w:sz="0" w:space="0" w:color="auto"/>
          </w:divBdr>
        </w:div>
      </w:divsChild>
    </w:div>
    <w:div w:id="15300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org.hk/BEC-EnviroSeries-Session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c.org.hk/BEC-EnviroSeries-Session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nt@bec.org.hk" TargetMode="External"/><Relationship Id="rId5" Type="http://schemas.openxmlformats.org/officeDocument/2006/relationships/footnotes" Target="footnotes.xml"/><Relationship Id="rId10" Type="http://schemas.openxmlformats.org/officeDocument/2006/relationships/hyperlink" Target="https://bec.org.hk/BEC-EnviroSeries-Session4" TargetMode="External"/><Relationship Id="rId4" Type="http://schemas.openxmlformats.org/officeDocument/2006/relationships/webSettings" Target="webSettings.xml"/><Relationship Id="rId9" Type="http://schemas.openxmlformats.org/officeDocument/2006/relationships/hyperlink" Target="https://bec.org.hk/BEC-EnviroSeries-Sess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Chung</dc:creator>
  <cp:lastModifiedBy>User</cp:lastModifiedBy>
  <cp:revision>2</cp:revision>
  <dcterms:created xsi:type="dcterms:W3CDTF">2020-11-05T03:55:00Z</dcterms:created>
  <dcterms:modified xsi:type="dcterms:W3CDTF">2020-11-05T03:55:00Z</dcterms:modified>
</cp:coreProperties>
</file>